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C14060" w:rsidRDefault="00C14060"/>
    <w:p w:rsidR="00C14060" w:rsidRDefault="00C14060"/>
    <w:p w:rsidR="00C14060" w:rsidRDefault="00C14060"/>
    <w:p w:rsidR="00C14060" w:rsidRDefault="00C14060"/>
    <w:p w:rsidR="00C14060" w:rsidRDefault="00C14060"/>
    <w:p w:rsidR="00C14060" w:rsidRDefault="00C14060"/>
    <w:p w:rsidR="00C14060" w:rsidRDefault="00C14060"/>
    <w:p w:rsidR="00C14060" w:rsidRDefault="00C14060"/>
    <w:p w:rsidR="00C14060" w:rsidRDefault="00C14060"/>
    <w:p w:rsidR="00C14060" w:rsidRDefault="00C14060"/>
    <w:p w:rsidR="00C14060" w:rsidRDefault="00A10DE2" w:rsidP="00C14060">
      <w:pPr>
        <w:spacing w:line="480" w:lineRule="auto"/>
        <w:jc w:val="cente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Midsize Cabin Jet Project</w:t>
      </w:r>
    </w:p>
    <w:p w:rsidR="00C14060" w:rsidRDefault="00A10DE2" w:rsidP="00C14060">
      <w:pPr>
        <w:spacing w:line="480" w:lineRule="auto"/>
        <w:jc w:val="cente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Student Name</w:t>
      </w:r>
    </w:p>
    <w:p w:rsidR="00C14060" w:rsidRDefault="00A10DE2" w:rsidP="00C14060">
      <w:pPr>
        <w:spacing w:line="480" w:lineRule="auto"/>
        <w:jc w:val="cente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Institution Affiliation</w:t>
      </w:r>
    </w:p>
    <w:p w:rsidR="00C14060" w:rsidRDefault="00A10DE2" w:rsidP="00C14060">
      <w:pPr>
        <w:spacing w:line="480" w:lineRule="auto"/>
        <w:jc w:val="cente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Date</w:t>
      </w:r>
    </w:p>
    <w:p w:rsidR="00C14060" w:rsidRDefault="00C14060" w:rsidP="00C14060">
      <w:pPr>
        <w:jc w:val="center"/>
      </w:pPr>
    </w:p>
    <w:p w:rsidR="00C14060" w:rsidRDefault="00C14060"/>
    <w:p w:rsidR="00C14060" w:rsidRDefault="00C14060"/>
    <w:p w:rsidR="00C14060" w:rsidRDefault="00C14060"/>
    <w:p w:rsidR="00C14060" w:rsidRDefault="00C14060"/>
    <w:p w:rsidR="00C14060" w:rsidRDefault="00C14060"/>
    <w:p w:rsidR="00C14060" w:rsidRDefault="00C14060"/>
    <w:p w:rsidR="00C14060" w:rsidRDefault="00C14060"/>
    <w:p w:rsidR="00C14060" w:rsidRDefault="00C14060"/>
    <w:p w:rsidR="00C14060" w:rsidRDefault="00C14060"/>
    <w:p w:rsidR="00C14060" w:rsidRDefault="00C14060"/>
    <w:p w:rsidR="00C14060" w:rsidRDefault="00C14060"/>
    <w:p w:rsidR="00C14060" w:rsidRPr="00E15CB5" w:rsidRDefault="00A10DE2" w:rsidP="00C14060">
      <w:pPr>
        <w:spacing w:after="0" w:line="480" w:lineRule="auto"/>
        <w:ind w:firstLine="720"/>
        <w:jc w:val="center"/>
        <w:rPr>
          <w:rFonts w:ascii="Times New Roman" w:hAnsi="Times New Roman" w:cs="Times New Roman"/>
          <w:color w:val="000000" w:themeColor="text1"/>
          <w:sz w:val="24"/>
          <w:szCs w:val="24"/>
        </w:rPr>
      </w:pPr>
      <w:r w:rsidRPr="00E15CB5">
        <w:rPr>
          <w:rFonts w:ascii="Times New Roman" w:hAnsi="Times New Roman" w:cs="Times New Roman"/>
          <w:color w:val="000000" w:themeColor="text1"/>
          <w:sz w:val="24"/>
          <w:szCs w:val="24"/>
        </w:rPr>
        <w:lastRenderedPageBreak/>
        <w:t>Midsize Cabin Jet Project</w:t>
      </w:r>
    </w:p>
    <w:p w:rsidR="00141C99" w:rsidRPr="00C14060" w:rsidRDefault="00A10DE2" w:rsidP="00C14060">
      <w:pPr>
        <w:spacing w:after="0" w:line="480" w:lineRule="auto"/>
        <w:ind w:firstLine="720"/>
        <w:rPr>
          <w:rFonts w:ascii="Times New Roman" w:hAnsi="Times New Roman" w:cs="Times New Roman"/>
          <w:color w:val="000000" w:themeColor="text1"/>
          <w:sz w:val="24"/>
          <w:szCs w:val="24"/>
        </w:rPr>
      </w:pPr>
      <w:r w:rsidRPr="00C14060">
        <w:rPr>
          <w:rFonts w:ascii="Times New Roman" w:hAnsi="Times New Roman" w:cs="Times New Roman"/>
          <w:color w:val="000000" w:themeColor="text1"/>
          <w:sz w:val="24"/>
          <w:szCs w:val="24"/>
        </w:rPr>
        <w:t xml:space="preserve">In the private jet industry, Cessna's business jets are very familiar. The aircraft is designed to be high-end products in the market, to </w:t>
      </w:r>
      <w:r w:rsidR="00E15CB5">
        <w:rPr>
          <w:rFonts w:ascii="Times New Roman" w:hAnsi="Times New Roman" w:cs="Times New Roman"/>
          <w:color w:val="000000" w:themeColor="text1"/>
          <w:sz w:val="24"/>
          <w:szCs w:val="24"/>
        </w:rPr>
        <w:t>provide comfort</w:t>
      </w:r>
      <w:r w:rsidRPr="00C14060">
        <w:rPr>
          <w:rFonts w:ascii="Times New Roman" w:hAnsi="Times New Roman" w:cs="Times New Roman"/>
          <w:color w:val="000000" w:themeColor="text1"/>
          <w:sz w:val="24"/>
          <w:szCs w:val="24"/>
        </w:rPr>
        <w:t>, to be high-performance jets, and to be economically a</w:t>
      </w:r>
      <w:r w:rsidR="004A0F4F">
        <w:rPr>
          <w:rFonts w:ascii="Times New Roman" w:hAnsi="Times New Roman" w:cs="Times New Roman"/>
          <w:color w:val="000000" w:themeColor="text1"/>
          <w:sz w:val="24"/>
          <w:szCs w:val="24"/>
        </w:rPr>
        <w:t>ttractive to the customers. The</w:t>
      </w:r>
      <w:r w:rsidR="00374CAF" w:rsidRPr="00C14060">
        <w:rPr>
          <w:rFonts w:ascii="Times New Roman" w:hAnsi="Times New Roman" w:cs="Times New Roman"/>
          <w:color w:val="000000" w:themeColor="text1"/>
          <w:sz w:val="24"/>
          <w:szCs w:val="24"/>
        </w:rPr>
        <w:t>citation</w:t>
      </w:r>
      <w:r w:rsidRPr="00C14060">
        <w:rPr>
          <w:rFonts w:ascii="Times New Roman" w:hAnsi="Times New Roman" w:cs="Times New Roman"/>
          <w:color w:val="000000" w:themeColor="text1"/>
          <w:sz w:val="24"/>
          <w:szCs w:val="24"/>
        </w:rPr>
        <w:t xml:space="preserve"> VII is recognized as the high-end form of quote VI</w:t>
      </w:r>
      <w:r w:rsidR="00A408F7">
        <w:rPr>
          <w:rFonts w:ascii="Times New Roman" w:hAnsi="Times New Roman" w:cs="Times New Roman"/>
          <w:color w:val="000000" w:themeColor="text1"/>
          <w:sz w:val="24"/>
          <w:szCs w:val="24"/>
        </w:rPr>
        <w:t xml:space="preserve"> (</w:t>
      </w:r>
      <w:r w:rsidR="00A408F7">
        <w:rPr>
          <w:rFonts w:ascii="Times New Roman" w:hAnsi="Times New Roman" w:cs="Times New Roman"/>
          <w:color w:val="000000" w:themeColor="text1"/>
          <w:sz w:val="24"/>
          <w:szCs w:val="24"/>
          <w:shd w:val="clear" w:color="auto" w:fill="FFFFFF"/>
        </w:rPr>
        <w:t xml:space="preserve">Midsize Cabin Jets, </w:t>
      </w:r>
      <w:r w:rsidR="00A408F7" w:rsidRPr="00C14060">
        <w:rPr>
          <w:rFonts w:ascii="Times New Roman" w:hAnsi="Times New Roman" w:cs="Times New Roman"/>
          <w:color w:val="000000" w:themeColor="text1"/>
          <w:sz w:val="24"/>
          <w:szCs w:val="24"/>
          <w:shd w:val="clear" w:color="auto" w:fill="FFFFFF"/>
        </w:rPr>
        <w:t>2020</w:t>
      </w:r>
      <w:r w:rsidR="00A408F7">
        <w:rPr>
          <w:rFonts w:ascii="Times New Roman" w:hAnsi="Times New Roman" w:cs="Times New Roman"/>
          <w:color w:val="000000" w:themeColor="text1"/>
          <w:sz w:val="24"/>
          <w:szCs w:val="24"/>
          <w:shd w:val="clear" w:color="auto" w:fill="FFFFFF"/>
        </w:rPr>
        <w:t>)</w:t>
      </w:r>
      <w:r w:rsidRPr="00C14060">
        <w:rPr>
          <w:rFonts w:ascii="Times New Roman" w:hAnsi="Times New Roman" w:cs="Times New Roman"/>
          <w:color w:val="000000" w:themeColor="text1"/>
          <w:sz w:val="24"/>
          <w:szCs w:val="24"/>
        </w:rPr>
        <w:t>. The jet util</w:t>
      </w:r>
      <w:r w:rsidR="004A0F4F">
        <w:rPr>
          <w:rFonts w:ascii="Times New Roman" w:hAnsi="Times New Roman" w:cs="Times New Roman"/>
          <w:color w:val="000000" w:themeColor="text1"/>
          <w:sz w:val="24"/>
          <w:szCs w:val="24"/>
        </w:rPr>
        <w:t>izes a high cruise speed with</w:t>
      </w:r>
      <w:r w:rsidRPr="00C14060">
        <w:rPr>
          <w:rFonts w:ascii="Times New Roman" w:hAnsi="Times New Roman" w:cs="Times New Roman"/>
          <w:color w:val="000000" w:themeColor="text1"/>
          <w:sz w:val="24"/>
          <w:szCs w:val="24"/>
        </w:rPr>
        <w:t xml:space="preserve"> an improved design, which makes it comfortable for the cabin. This project was done to provide competition for the other luxurious midsized jets. The engine of the plane is upgraded as it is equipped with double Honeywell TFE731-4R-2S, which are 4,080 flat rated with 780 pounds of thrust each.</w:t>
      </w:r>
    </w:p>
    <w:p w:rsidR="00374CAF" w:rsidRPr="00C14060" w:rsidRDefault="00A10DE2" w:rsidP="00C14060">
      <w:pPr>
        <w:spacing w:after="0" w:line="480" w:lineRule="auto"/>
        <w:ind w:firstLine="720"/>
        <w:jc w:val="center"/>
        <w:rPr>
          <w:rFonts w:ascii="Times New Roman" w:hAnsi="Times New Roman" w:cs="Times New Roman"/>
          <w:b/>
          <w:color w:val="000000" w:themeColor="text1"/>
          <w:sz w:val="24"/>
          <w:szCs w:val="24"/>
        </w:rPr>
      </w:pPr>
      <w:r w:rsidRPr="00C14060">
        <w:rPr>
          <w:rFonts w:ascii="Times New Roman" w:hAnsi="Times New Roman" w:cs="Times New Roman"/>
          <w:b/>
          <w:color w:val="000000" w:themeColor="text1"/>
          <w:sz w:val="24"/>
          <w:szCs w:val="24"/>
        </w:rPr>
        <w:t>Project Management</w:t>
      </w:r>
    </w:p>
    <w:p w:rsidR="00A408F7" w:rsidRDefault="00A10DE2" w:rsidP="00C14060">
      <w:pPr>
        <w:spacing w:after="0" w:line="480" w:lineRule="auto"/>
        <w:ind w:firstLine="720"/>
        <w:rPr>
          <w:rFonts w:ascii="Times New Roman" w:hAnsi="Times New Roman" w:cs="Times New Roman"/>
          <w:color w:val="000000" w:themeColor="text1"/>
          <w:sz w:val="24"/>
          <w:szCs w:val="24"/>
        </w:rPr>
      </w:pPr>
      <w:r w:rsidRPr="00C14060">
        <w:rPr>
          <w:rFonts w:ascii="Times New Roman" w:hAnsi="Times New Roman" w:cs="Times New Roman"/>
          <w:color w:val="000000" w:themeColor="text1"/>
          <w:sz w:val="24"/>
          <w:szCs w:val="24"/>
        </w:rPr>
        <w:t>Project management is significant in citation VII project. The project requires the use of project management to enhancement its effectiveness</w:t>
      </w:r>
      <w:r>
        <w:rPr>
          <w:rFonts w:ascii="Times New Roman" w:hAnsi="Times New Roman" w:cs="Times New Roman"/>
          <w:color w:val="000000" w:themeColor="text1"/>
          <w:sz w:val="24"/>
          <w:szCs w:val="24"/>
        </w:rPr>
        <w:t xml:space="preserve"> (</w:t>
      </w:r>
      <w:r w:rsidRPr="00C14060">
        <w:rPr>
          <w:rFonts w:ascii="Times New Roman" w:hAnsi="Times New Roman" w:cs="Times New Roman"/>
          <w:color w:val="000000" w:themeColor="text1"/>
          <w:sz w:val="24"/>
          <w:szCs w:val="24"/>
          <w:shd w:val="clear" w:color="auto" w:fill="FFFFFF"/>
        </w:rPr>
        <w:t>Dwiv</w:t>
      </w:r>
      <w:r>
        <w:rPr>
          <w:rFonts w:ascii="Times New Roman" w:hAnsi="Times New Roman" w:cs="Times New Roman"/>
          <w:color w:val="000000" w:themeColor="text1"/>
          <w:sz w:val="24"/>
          <w:szCs w:val="24"/>
          <w:shd w:val="clear" w:color="auto" w:fill="FFFFFF"/>
        </w:rPr>
        <w:t xml:space="preserve">edula, </w:t>
      </w:r>
      <w:r w:rsidRPr="00C14060">
        <w:rPr>
          <w:rFonts w:ascii="Times New Roman" w:hAnsi="Times New Roman" w:cs="Times New Roman"/>
          <w:color w:val="000000" w:themeColor="text1"/>
          <w:sz w:val="24"/>
          <w:szCs w:val="24"/>
          <w:shd w:val="clear" w:color="auto" w:fill="FFFFFF"/>
        </w:rPr>
        <w:t>2019</w:t>
      </w:r>
      <w:r>
        <w:rPr>
          <w:rFonts w:ascii="Times New Roman" w:hAnsi="Times New Roman" w:cs="Times New Roman"/>
          <w:color w:val="000000" w:themeColor="text1"/>
          <w:sz w:val="24"/>
          <w:szCs w:val="24"/>
          <w:shd w:val="clear" w:color="auto" w:fill="FFFFFF"/>
        </w:rPr>
        <w:t>)</w:t>
      </w:r>
      <w:r w:rsidRPr="00C14060">
        <w:rPr>
          <w:rFonts w:ascii="Times New Roman" w:hAnsi="Times New Roman" w:cs="Times New Roman"/>
          <w:color w:val="000000" w:themeColor="text1"/>
          <w:sz w:val="24"/>
          <w:szCs w:val="24"/>
        </w:rPr>
        <w:t xml:space="preserve">. In the initial stage of project management, the definition of the project is </w:t>
      </w:r>
      <w:r w:rsidR="004A0F4F">
        <w:rPr>
          <w:rFonts w:ascii="Times New Roman" w:hAnsi="Times New Roman" w:cs="Times New Roman"/>
          <w:color w:val="000000" w:themeColor="text1"/>
          <w:sz w:val="24"/>
          <w:szCs w:val="24"/>
        </w:rPr>
        <w:t>d</w:t>
      </w:r>
      <w:r w:rsidRPr="00C14060">
        <w:rPr>
          <w:rFonts w:ascii="Times New Roman" w:hAnsi="Times New Roman" w:cs="Times New Roman"/>
          <w:color w:val="000000" w:themeColor="text1"/>
          <w:sz w:val="24"/>
          <w:szCs w:val="24"/>
        </w:rPr>
        <w:t xml:space="preserve">one. The goal of this project is to produce a high performing medium jet which is comfortable and economically appealing. </w:t>
      </w:r>
      <w:r w:rsidR="00374CAF" w:rsidRPr="00C14060">
        <w:rPr>
          <w:rFonts w:ascii="Times New Roman" w:hAnsi="Times New Roman" w:cs="Times New Roman"/>
          <w:color w:val="000000" w:themeColor="text1"/>
          <w:sz w:val="24"/>
          <w:szCs w:val="24"/>
        </w:rPr>
        <w:t>The planning stage involves the roadmap that can be followed by the team. All the team members should be communicated about the plan of citation VII and the goals. The team leader should also describe the roles of the team members and how the performance of the project will be measured.</w:t>
      </w:r>
    </w:p>
    <w:p w:rsidR="00526A7F" w:rsidRPr="00C14060" w:rsidRDefault="00A10DE2" w:rsidP="00C14060">
      <w:pPr>
        <w:spacing w:after="0" w:line="480" w:lineRule="auto"/>
        <w:ind w:firstLine="720"/>
        <w:rPr>
          <w:rFonts w:ascii="Times New Roman" w:hAnsi="Times New Roman" w:cs="Times New Roman"/>
          <w:color w:val="000000" w:themeColor="text1"/>
          <w:sz w:val="24"/>
          <w:szCs w:val="24"/>
        </w:rPr>
      </w:pPr>
      <w:r w:rsidRPr="00C14060">
        <w:rPr>
          <w:rFonts w:ascii="Times New Roman" w:hAnsi="Times New Roman" w:cs="Times New Roman"/>
          <w:color w:val="000000" w:themeColor="text1"/>
          <w:sz w:val="24"/>
          <w:szCs w:val="24"/>
        </w:rPr>
        <w:t xml:space="preserve"> In the execution phase, the team members are involved in performing their roles to enhance the success of the project. In this step, the methodology for project management will be established. The tools used in developing citation VII are set aside, and the team members are trained on how to use them. The schedule for work will be developed in this phase, and each team member will be involved in the development of working programs. It is essential to revisit </w:t>
      </w:r>
      <w:r w:rsidRPr="00C14060">
        <w:rPr>
          <w:rFonts w:ascii="Times New Roman" w:hAnsi="Times New Roman" w:cs="Times New Roman"/>
          <w:color w:val="000000" w:themeColor="text1"/>
          <w:sz w:val="24"/>
          <w:szCs w:val="24"/>
        </w:rPr>
        <w:lastRenderedPageBreak/>
        <w:t>the roles of every individual in the project before kickoff to enhance the effectiveness of the project.</w:t>
      </w:r>
    </w:p>
    <w:p w:rsidR="00374CAF" w:rsidRPr="00C14060" w:rsidRDefault="00A10DE2" w:rsidP="00C14060">
      <w:pPr>
        <w:spacing w:after="0" w:line="480" w:lineRule="auto"/>
        <w:ind w:firstLine="720"/>
        <w:jc w:val="center"/>
        <w:rPr>
          <w:rFonts w:ascii="Times New Roman" w:hAnsi="Times New Roman" w:cs="Times New Roman"/>
          <w:b/>
          <w:color w:val="000000" w:themeColor="text1"/>
          <w:sz w:val="24"/>
          <w:szCs w:val="24"/>
        </w:rPr>
      </w:pPr>
      <w:r w:rsidRPr="00C14060">
        <w:rPr>
          <w:rFonts w:ascii="Times New Roman" w:hAnsi="Times New Roman" w:cs="Times New Roman"/>
          <w:b/>
          <w:color w:val="000000" w:themeColor="text1"/>
          <w:sz w:val="24"/>
          <w:szCs w:val="24"/>
        </w:rPr>
        <w:t>Planned Agile Process</w:t>
      </w:r>
    </w:p>
    <w:p w:rsidR="0025212B" w:rsidRDefault="00A10DE2" w:rsidP="00C14060">
      <w:pPr>
        <w:spacing w:after="0" w:line="480" w:lineRule="auto"/>
        <w:ind w:firstLine="720"/>
        <w:rPr>
          <w:rFonts w:ascii="Times New Roman" w:hAnsi="Times New Roman" w:cs="Times New Roman"/>
          <w:color w:val="000000" w:themeColor="text1"/>
          <w:sz w:val="24"/>
          <w:szCs w:val="24"/>
        </w:rPr>
      </w:pPr>
      <w:r w:rsidRPr="00C14060">
        <w:rPr>
          <w:rFonts w:ascii="Times New Roman" w:hAnsi="Times New Roman" w:cs="Times New Roman"/>
          <w:color w:val="000000" w:themeColor="text1"/>
          <w:sz w:val="24"/>
          <w:szCs w:val="24"/>
        </w:rPr>
        <w:t>In this approach, the estimate of the work is done using the units of action known as sprints and iterations. The race involves focusing on small portions of the project for 1-3 weeks aiming at completing the tasks</w:t>
      </w:r>
      <w:r w:rsidR="00A408F7">
        <w:rPr>
          <w:rFonts w:ascii="Times New Roman" w:hAnsi="Times New Roman" w:cs="Times New Roman"/>
          <w:color w:val="000000" w:themeColor="text1"/>
          <w:sz w:val="24"/>
          <w:szCs w:val="24"/>
        </w:rPr>
        <w:t xml:space="preserve"> (</w:t>
      </w:r>
      <w:r w:rsidR="00A408F7" w:rsidRPr="00C14060">
        <w:rPr>
          <w:rFonts w:ascii="Times New Roman" w:hAnsi="Times New Roman" w:cs="Times New Roman"/>
          <w:color w:val="000000" w:themeColor="text1"/>
          <w:sz w:val="24"/>
          <w:szCs w:val="24"/>
          <w:shd w:val="clear" w:color="auto" w:fill="FFFFFF"/>
        </w:rPr>
        <w:t>Dwiv</w:t>
      </w:r>
      <w:r w:rsidR="00A408F7">
        <w:rPr>
          <w:rFonts w:ascii="Times New Roman" w:hAnsi="Times New Roman" w:cs="Times New Roman"/>
          <w:color w:val="000000" w:themeColor="text1"/>
          <w:sz w:val="24"/>
          <w:szCs w:val="24"/>
          <w:shd w:val="clear" w:color="auto" w:fill="FFFFFF"/>
        </w:rPr>
        <w:t xml:space="preserve">edula, </w:t>
      </w:r>
      <w:r w:rsidR="00A408F7" w:rsidRPr="00C14060">
        <w:rPr>
          <w:rFonts w:ascii="Times New Roman" w:hAnsi="Times New Roman" w:cs="Times New Roman"/>
          <w:color w:val="000000" w:themeColor="text1"/>
          <w:sz w:val="24"/>
          <w:szCs w:val="24"/>
          <w:shd w:val="clear" w:color="auto" w:fill="FFFFFF"/>
        </w:rPr>
        <w:t>2019</w:t>
      </w:r>
      <w:r w:rsidR="00A408F7">
        <w:rPr>
          <w:rFonts w:ascii="Times New Roman" w:hAnsi="Times New Roman" w:cs="Times New Roman"/>
          <w:color w:val="000000" w:themeColor="text1"/>
          <w:sz w:val="24"/>
          <w:szCs w:val="24"/>
          <w:shd w:val="clear" w:color="auto" w:fill="FFFFFF"/>
        </w:rPr>
        <w:t>)</w:t>
      </w:r>
      <w:r w:rsidRPr="00C14060">
        <w:rPr>
          <w:rFonts w:ascii="Times New Roman" w:hAnsi="Times New Roman" w:cs="Times New Roman"/>
          <w:color w:val="000000" w:themeColor="text1"/>
          <w:sz w:val="24"/>
          <w:szCs w:val="24"/>
        </w:rPr>
        <w:t>. There are four elements involved in the agile process. Sprints and releases include creating new products</w:t>
      </w:r>
      <w:r w:rsidR="004A0F4F">
        <w:rPr>
          <w:rFonts w:ascii="Times New Roman" w:hAnsi="Times New Roman" w:cs="Times New Roman"/>
          <w:color w:val="000000" w:themeColor="text1"/>
          <w:sz w:val="24"/>
          <w:szCs w:val="24"/>
        </w:rPr>
        <w:t xml:space="preserve"> in the project</w:t>
      </w:r>
      <w:r w:rsidRPr="00C14060">
        <w:rPr>
          <w:rFonts w:ascii="Times New Roman" w:hAnsi="Times New Roman" w:cs="Times New Roman"/>
          <w:color w:val="000000" w:themeColor="text1"/>
          <w:sz w:val="24"/>
          <w:szCs w:val="24"/>
        </w:rPr>
        <w:t xml:space="preserve">. In citation VII project, the aim is to release an upgraded version of Citation VI. The release of Citation VII is to </w:t>
      </w:r>
      <w:r w:rsidR="004A0F4F">
        <w:rPr>
          <w:rFonts w:ascii="Times New Roman" w:hAnsi="Times New Roman" w:cs="Times New Roman"/>
          <w:color w:val="000000" w:themeColor="text1"/>
          <w:sz w:val="24"/>
          <w:szCs w:val="24"/>
        </w:rPr>
        <w:t>c</w:t>
      </w:r>
      <w:r w:rsidRPr="00C14060">
        <w:rPr>
          <w:rFonts w:ascii="Times New Roman" w:hAnsi="Times New Roman" w:cs="Times New Roman"/>
          <w:color w:val="000000" w:themeColor="text1"/>
          <w:sz w:val="24"/>
          <w:szCs w:val="24"/>
        </w:rPr>
        <w:t>om</w:t>
      </w:r>
      <w:r w:rsidR="004A0F4F">
        <w:rPr>
          <w:rFonts w:ascii="Times New Roman" w:hAnsi="Times New Roman" w:cs="Times New Roman"/>
          <w:color w:val="000000" w:themeColor="text1"/>
          <w:sz w:val="24"/>
          <w:szCs w:val="24"/>
        </w:rPr>
        <w:t>e</w:t>
      </w:r>
      <w:r w:rsidRPr="00C14060">
        <w:rPr>
          <w:rFonts w:ascii="Times New Roman" w:hAnsi="Times New Roman" w:cs="Times New Roman"/>
          <w:color w:val="000000" w:themeColor="text1"/>
          <w:sz w:val="24"/>
          <w:szCs w:val="24"/>
        </w:rPr>
        <w:t xml:space="preserve"> up with a pure midsized jet that will be effective enough to compete with luxurious jets. Also, it is essential to review the experience of users to know the features that the customers want on the plane. The users require jets that are cost-effective and comfortable, of which citation VII offers effectively.</w:t>
      </w:r>
    </w:p>
    <w:p w:rsidR="00374CAF" w:rsidRPr="00C14060" w:rsidRDefault="00A10DE2" w:rsidP="00C14060">
      <w:pPr>
        <w:spacing w:after="0" w:line="480" w:lineRule="auto"/>
        <w:ind w:firstLine="720"/>
        <w:rPr>
          <w:rFonts w:ascii="Times New Roman" w:hAnsi="Times New Roman" w:cs="Times New Roman"/>
          <w:color w:val="000000" w:themeColor="text1"/>
          <w:sz w:val="24"/>
          <w:szCs w:val="24"/>
        </w:rPr>
      </w:pPr>
      <w:r w:rsidRPr="00C14060">
        <w:rPr>
          <w:rFonts w:ascii="Times New Roman" w:hAnsi="Times New Roman" w:cs="Times New Roman"/>
          <w:color w:val="000000" w:themeColor="text1"/>
          <w:sz w:val="24"/>
          <w:szCs w:val="24"/>
        </w:rPr>
        <w:t xml:space="preserve">The planning </w:t>
      </w:r>
      <w:r w:rsidR="0083736E" w:rsidRPr="00C14060">
        <w:rPr>
          <w:rFonts w:ascii="Times New Roman" w:hAnsi="Times New Roman" w:cs="Times New Roman"/>
          <w:color w:val="000000" w:themeColor="text1"/>
          <w:sz w:val="24"/>
          <w:szCs w:val="24"/>
        </w:rPr>
        <w:t>of the projects is based on the stories of the users to know the tasks of each team member and to realize the progress of the job. The team is focused on what the users require in the new project. The planning of the project is incremental and iterative. The sprints are equal, and the team repeats the same process in each race. The iterative course ensures that the organization realizes its capability in achieving the Citation VII project. The team members will do the project without dictation from the management. The team members work on the project based on the requirements of the customer. Because this project aims to upgrade the Citation VI, the project can be acknowledged to be a success because it has enhanced features such as the upgraded engine, and trailing land gear which enables smooth taxiing and landing.</w:t>
      </w:r>
    </w:p>
    <w:p w:rsidR="0025212B" w:rsidRDefault="0025212B" w:rsidP="00A408F7">
      <w:pPr>
        <w:spacing w:after="0" w:line="480" w:lineRule="auto"/>
        <w:rPr>
          <w:rFonts w:ascii="Times New Roman" w:hAnsi="Times New Roman" w:cs="Times New Roman"/>
          <w:b/>
          <w:color w:val="000000" w:themeColor="text1"/>
          <w:sz w:val="24"/>
          <w:szCs w:val="24"/>
        </w:rPr>
      </w:pPr>
    </w:p>
    <w:p w:rsidR="00EE489B" w:rsidRDefault="00EE489B" w:rsidP="00A408F7">
      <w:pPr>
        <w:spacing w:after="0" w:line="480" w:lineRule="auto"/>
        <w:rPr>
          <w:rFonts w:ascii="Times New Roman" w:hAnsi="Times New Roman" w:cs="Times New Roman"/>
          <w:b/>
          <w:color w:val="000000" w:themeColor="text1"/>
          <w:sz w:val="24"/>
          <w:szCs w:val="24"/>
        </w:rPr>
      </w:pPr>
    </w:p>
    <w:p w:rsidR="0083736E" w:rsidRPr="00C14060" w:rsidRDefault="00A10DE2" w:rsidP="00C14060">
      <w:pPr>
        <w:spacing w:after="0" w:line="480" w:lineRule="auto"/>
        <w:ind w:firstLine="720"/>
        <w:jc w:val="center"/>
        <w:rPr>
          <w:rFonts w:ascii="Times New Roman" w:hAnsi="Times New Roman" w:cs="Times New Roman"/>
          <w:b/>
          <w:color w:val="000000" w:themeColor="text1"/>
          <w:sz w:val="24"/>
          <w:szCs w:val="24"/>
        </w:rPr>
      </w:pPr>
      <w:r w:rsidRPr="00C14060">
        <w:rPr>
          <w:rFonts w:ascii="Times New Roman" w:hAnsi="Times New Roman" w:cs="Times New Roman"/>
          <w:b/>
          <w:color w:val="000000" w:themeColor="text1"/>
          <w:sz w:val="24"/>
          <w:szCs w:val="24"/>
        </w:rPr>
        <w:lastRenderedPageBreak/>
        <w:t>Risk Management</w:t>
      </w:r>
    </w:p>
    <w:p w:rsidR="0025661E" w:rsidRDefault="00A10DE2" w:rsidP="00C14060">
      <w:pPr>
        <w:spacing w:after="0" w:line="480" w:lineRule="auto"/>
        <w:ind w:firstLine="720"/>
        <w:rPr>
          <w:rFonts w:ascii="Times New Roman" w:hAnsi="Times New Roman" w:cs="Times New Roman"/>
          <w:color w:val="000000" w:themeColor="text1"/>
          <w:sz w:val="24"/>
          <w:szCs w:val="24"/>
        </w:rPr>
      </w:pPr>
      <w:r w:rsidRPr="00C14060">
        <w:rPr>
          <w:rFonts w:ascii="Times New Roman" w:hAnsi="Times New Roman" w:cs="Times New Roman"/>
          <w:color w:val="000000" w:themeColor="text1"/>
          <w:sz w:val="24"/>
          <w:szCs w:val="24"/>
        </w:rPr>
        <w:t>Risk management is essential in this project to forecast the negative and positive impact on the Citation VII project</w:t>
      </w:r>
      <w:r w:rsidR="00A408F7">
        <w:rPr>
          <w:rFonts w:ascii="Times New Roman" w:hAnsi="Times New Roman" w:cs="Times New Roman"/>
          <w:color w:val="000000" w:themeColor="text1"/>
          <w:sz w:val="24"/>
          <w:szCs w:val="24"/>
        </w:rPr>
        <w:t xml:space="preserve"> (</w:t>
      </w:r>
      <w:r w:rsidR="00A408F7">
        <w:rPr>
          <w:rFonts w:ascii="Times New Roman" w:hAnsi="Times New Roman" w:cs="Times New Roman"/>
          <w:color w:val="000000" w:themeColor="text1"/>
          <w:sz w:val="24"/>
          <w:szCs w:val="24"/>
          <w:shd w:val="clear" w:color="auto" w:fill="FFFFFF"/>
        </w:rPr>
        <w:t xml:space="preserve">Lončarski, </w:t>
      </w:r>
      <w:r w:rsidR="00A408F7" w:rsidRPr="00C14060">
        <w:rPr>
          <w:rFonts w:ascii="Times New Roman" w:hAnsi="Times New Roman" w:cs="Times New Roman"/>
          <w:color w:val="000000" w:themeColor="text1"/>
          <w:sz w:val="24"/>
          <w:szCs w:val="24"/>
          <w:shd w:val="clear" w:color="auto" w:fill="FFFFFF"/>
        </w:rPr>
        <w:t>2016</w:t>
      </w:r>
      <w:r w:rsidR="00A408F7">
        <w:rPr>
          <w:rFonts w:ascii="Times New Roman" w:hAnsi="Times New Roman" w:cs="Times New Roman"/>
          <w:color w:val="000000" w:themeColor="text1"/>
          <w:sz w:val="24"/>
          <w:szCs w:val="24"/>
          <w:shd w:val="clear" w:color="auto" w:fill="FFFFFF"/>
        </w:rPr>
        <w:t>)</w:t>
      </w:r>
      <w:r w:rsidRPr="00C14060">
        <w:rPr>
          <w:rFonts w:ascii="Times New Roman" w:hAnsi="Times New Roman" w:cs="Times New Roman"/>
          <w:color w:val="000000" w:themeColor="text1"/>
          <w:sz w:val="24"/>
          <w:szCs w:val="24"/>
        </w:rPr>
        <w:t xml:space="preserve">. Citation VII is a project that aims at providing a high-speed jet. The increase in speed may be related to instability, which may lead to increased rates of crushes. This risk may affect the outcome of the project in that the project may be viewed as a failure if the jet will be involved in crushes. </w:t>
      </w:r>
      <w:r w:rsidR="00F97415" w:rsidRPr="00C14060">
        <w:rPr>
          <w:rFonts w:ascii="Times New Roman" w:hAnsi="Times New Roman" w:cs="Times New Roman"/>
          <w:color w:val="000000" w:themeColor="text1"/>
          <w:sz w:val="24"/>
          <w:szCs w:val="24"/>
        </w:rPr>
        <w:t xml:space="preserve">Another chance is the volatility in economic and geopolitical arenas. Instability in the project can be caused by political and industrial elements such as instability. The shortage of </w:t>
      </w:r>
      <w:r w:rsidR="001C365A" w:rsidRPr="00C14060">
        <w:rPr>
          <w:rFonts w:ascii="Times New Roman" w:hAnsi="Times New Roman" w:cs="Times New Roman"/>
          <w:color w:val="000000" w:themeColor="text1"/>
          <w:sz w:val="24"/>
          <w:szCs w:val="24"/>
        </w:rPr>
        <w:t xml:space="preserve">workforce for the project can affect the project negatively because the success of the project is dependent on the workforce. The significant risk that warranty management is the shortage of workforce that needs to be managed through seeking for experienced team members. The economic and geopolitical risk will be achieved through ensuring that the project is done at the time of stability. To manage the risk of crush, Citation VII has a safety check-up system that is easy to use. Citation VII is certified </w:t>
      </w:r>
      <w:r w:rsidR="00C14060" w:rsidRPr="00C14060">
        <w:rPr>
          <w:rFonts w:ascii="Times New Roman" w:hAnsi="Times New Roman" w:cs="Times New Roman"/>
          <w:color w:val="000000" w:themeColor="text1"/>
          <w:sz w:val="24"/>
          <w:szCs w:val="24"/>
        </w:rPr>
        <w:t>by FAR, which proved the safety standards of the jet.</w:t>
      </w:r>
    </w:p>
    <w:p w:rsidR="00C14060" w:rsidRDefault="00C14060" w:rsidP="00C14060">
      <w:pPr>
        <w:spacing w:after="0" w:line="480" w:lineRule="auto"/>
        <w:ind w:firstLine="720"/>
        <w:rPr>
          <w:rFonts w:ascii="Times New Roman" w:hAnsi="Times New Roman" w:cs="Times New Roman"/>
          <w:color w:val="000000" w:themeColor="text1"/>
          <w:sz w:val="24"/>
          <w:szCs w:val="24"/>
        </w:rPr>
      </w:pPr>
    </w:p>
    <w:p w:rsidR="00C14060" w:rsidRDefault="00C14060" w:rsidP="00C14060">
      <w:pPr>
        <w:spacing w:after="0" w:line="480" w:lineRule="auto"/>
        <w:ind w:firstLine="720"/>
        <w:rPr>
          <w:rFonts w:ascii="Times New Roman" w:hAnsi="Times New Roman" w:cs="Times New Roman"/>
          <w:color w:val="000000" w:themeColor="text1"/>
          <w:sz w:val="24"/>
          <w:szCs w:val="24"/>
        </w:rPr>
      </w:pPr>
    </w:p>
    <w:p w:rsidR="00C14060" w:rsidRDefault="00C14060" w:rsidP="00C14060">
      <w:pPr>
        <w:spacing w:after="0" w:line="480" w:lineRule="auto"/>
        <w:ind w:firstLine="720"/>
        <w:rPr>
          <w:rFonts w:ascii="Times New Roman" w:hAnsi="Times New Roman" w:cs="Times New Roman"/>
          <w:color w:val="000000" w:themeColor="text1"/>
          <w:sz w:val="24"/>
          <w:szCs w:val="24"/>
        </w:rPr>
      </w:pPr>
    </w:p>
    <w:p w:rsidR="00C14060" w:rsidRDefault="00C14060" w:rsidP="00C14060">
      <w:pPr>
        <w:spacing w:after="0" w:line="480" w:lineRule="auto"/>
        <w:ind w:firstLine="720"/>
        <w:rPr>
          <w:rFonts w:ascii="Times New Roman" w:hAnsi="Times New Roman" w:cs="Times New Roman"/>
          <w:color w:val="000000" w:themeColor="text1"/>
          <w:sz w:val="24"/>
          <w:szCs w:val="24"/>
        </w:rPr>
      </w:pPr>
    </w:p>
    <w:p w:rsidR="00C14060" w:rsidRDefault="00C14060" w:rsidP="00C14060">
      <w:pPr>
        <w:spacing w:after="0" w:line="480" w:lineRule="auto"/>
        <w:ind w:firstLine="720"/>
        <w:rPr>
          <w:rFonts w:ascii="Times New Roman" w:hAnsi="Times New Roman" w:cs="Times New Roman"/>
          <w:color w:val="000000" w:themeColor="text1"/>
          <w:sz w:val="24"/>
          <w:szCs w:val="24"/>
        </w:rPr>
      </w:pPr>
    </w:p>
    <w:p w:rsidR="00C14060" w:rsidRDefault="00C14060" w:rsidP="00C14060">
      <w:pPr>
        <w:spacing w:after="0" w:line="480" w:lineRule="auto"/>
        <w:ind w:firstLine="720"/>
        <w:rPr>
          <w:rFonts w:ascii="Times New Roman" w:hAnsi="Times New Roman" w:cs="Times New Roman"/>
          <w:color w:val="000000" w:themeColor="text1"/>
          <w:sz w:val="24"/>
          <w:szCs w:val="24"/>
        </w:rPr>
      </w:pPr>
    </w:p>
    <w:p w:rsidR="00C14060" w:rsidRDefault="00C14060" w:rsidP="00C14060">
      <w:pPr>
        <w:spacing w:after="0" w:line="480" w:lineRule="auto"/>
        <w:ind w:firstLine="720"/>
        <w:rPr>
          <w:rFonts w:ascii="Times New Roman" w:hAnsi="Times New Roman" w:cs="Times New Roman"/>
          <w:color w:val="000000" w:themeColor="text1"/>
          <w:sz w:val="24"/>
          <w:szCs w:val="24"/>
        </w:rPr>
      </w:pPr>
    </w:p>
    <w:p w:rsidR="00C14060" w:rsidRDefault="00C14060" w:rsidP="00C14060">
      <w:pPr>
        <w:spacing w:after="0" w:line="480" w:lineRule="auto"/>
        <w:ind w:firstLine="720"/>
        <w:rPr>
          <w:rFonts w:ascii="Times New Roman" w:hAnsi="Times New Roman" w:cs="Times New Roman"/>
          <w:color w:val="000000" w:themeColor="text1"/>
          <w:sz w:val="24"/>
          <w:szCs w:val="24"/>
        </w:rPr>
      </w:pPr>
    </w:p>
    <w:p w:rsidR="00C14060" w:rsidRPr="00C14060" w:rsidRDefault="00C14060" w:rsidP="00C14060">
      <w:pPr>
        <w:spacing w:after="0" w:line="480" w:lineRule="auto"/>
        <w:ind w:firstLine="720"/>
        <w:rPr>
          <w:rFonts w:ascii="Times New Roman" w:hAnsi="Times New Roman" w:cs="Times New Roman"/>
          <w:color w:val="000000" w:themeColor="text1"/>
          <w:sz w:val="24"/>
          <w:szCs w:val="24"/>
        </w:rPr>
      </w:pPr>
    </w:p>
    <w:p w:rsidR="00C14060" w:rsidRPr="00C14060" w:rsidRDefault="00A10DE2" w:rsidP="00C14060">
      <w:pPr>
        <w:spacing w:after="0" w:line="480" w:lineRule="auto"/>
        <w:ind w:firstLine="720"/>
        <w:jc w:val="center"/>
        <w:rPr>
          <w:rFonts w:ascii="Times New Roman" w:hAnsi="Times New Roman" w:cs="Times New Roman"/>
          <w:color w:val="000000" w:themeColor="text1"/>
          <w:sz w:val="24"/>
          <w:szCs w:val="24"/>
        </w:rPr>
      </w:pPr>
      <w:r w:rsidRPr="00C14060">
        <w:rPr>
          <w:rFonts w:ascii="Times New Roman" w:hAnsi="Times New Roman" w:cs="Times New Roman"/>
          <w:color w:val="000000" w:themeColor="text1"/>
          <w:sz w:val="24"/>
          <w:szCs w:val="24"/>
        </w:rPr>
        <w:lastRenderedPageBreak/>
        <w:t>Reference</w:t>
      </w:r>
    </w:p>
    <w:p w:rsidR="00C14060" w:rsidRPr="00C14060" w:rsidRDefault="00A10DE2" w:rsidP="00C14060">
      <w:pPr>
        <w:spacing w:after="0" w:line="480" w:lineRule="auto"/>
        <w:ind w:left="720" w:hanging="720"/>
        <w:rPr>
          <w:rFonts w:ascii="Times New Roman" w:hAnsi="Times New Roman" w:cs="Times New Roman"/>
          <w:color w:val="000000" w:themeColor="text1"/>
          <w:sz w:val="24"/>
          <w:szCs w:val="24"/>
          <w:shd w:val="clear" w:color="auto" w:fill="FFFFFF"/>
        </w:rPr>
      </w:pPr>
      <w:r w:rsidRPr="00C14060">
        <w:rPr>
          <w:rFonts w:ascii="Times New Roman" w:hAnsi="Times New Roman" w:cs="Times New Roman"/>
          <w:color w:val="000000" w:themeColor="text1"/>
          <w:sz w:val="24"/>
          <w:szCs w:val="24"/>
          <w:shd w:val="clear" w:color="auto" w:fill="FFFFFF"/>
        </w:rPr>
        <w:t>Dwivedula, R. (2019). Project Management: Ideas at the Cusp. </w:t>
      </w:r>
      <w:r w:rsidRPr="00C14060">
        <w:rPr>
          <w:rFonts w:ascii="Times New Roman" w:hAnsi="Times New Roman" w:cs="Times New Roman"/>
          <w:i/>
          <w:iCs/>
          <w:color w:val="000000" w:themeColor="text1"/>
          <w:sz w:val="24"/>
          <w:szCs w:val="24"/>
          <w:shd w:val="clear" w:color="auto" w:fill="FFFFFF"/>
        </w:rPr>
        <w:t>European Project Management Journal</w:t>
      </w:r>
      <w:r w:rsidRPr="00C14060">
        <w:rPr>
          <w:rFonts w:ascii="Times New Roman" w:hAnsi="Times New Roman" w:cs="Times New Roman"/>
          <w:color w:val="000000" w:themeColor="text1"/>
          <w:sz w:val="24"/>
          <w:szCs w:val="24"/>
          <w:shd w:val="clear" w:color="auto" w:fill="FFFFFF"/>
        </w:rPr>
        <w:t>, </w:t>
      </w:r>
      <w:r w:rsidRPr="00C14060">
        <w:rPr>
          <w:rFonts w:ascii="Times New Roman" w:hAnsi="Times New Roman" w:cs="Times New Roman"/>
          <w:i/>
          <w:iCs/>
          <w:color w:val="000000" w:themeColor="text1"/>
          <w:sz w:val="24"/>
          <w:szCs w:val="24"/>
          <w:shd w:val="clear" w:color="auto" w:fill="FFFFFF"/>
        </w:rPr>
        <w:t>9</w:t>
      </w:r>
      <w:r w:rsidRPr="00C14060">
        <w:rPr>
          <w:rFonts w:ascii="Times New Roman" w:hAnsi="Times New Roman" w:cs="Times New Roman"/>
          <w:color w:val="000000" w:themeColor="text1"/>
          <w:sz w:val="24"/>
          <w:szCs w:val="24"/>
          <w:shd w:val="clear" w:color="auto" w:fill="FFFFFF"/>
        </w:rPr>
        <w:t>(1), 34-41. DOI: 10.18485/epmj.2019.9.1.5</w:t>
      </w:r>
    </w:p>
    <w:p w:rsidR="00C14060" w:rsidRPr="00C14060" w:rsidRDefault="00A10DE2" w:rsidP="00C14060">
      <w:pPr>
        <w:spacing w:after="0" w:line="480" w:lineRule="auto"/>
        <w:ind w:left="720" w:hanging="720"/>
        <w:rPr>
          <w:rFonts w:ascii="Times New Roman" w:hAnsi="Times New Roman" w:cs="Times New Roman"/>
          <w:color w:val="000000" w:themeColor="text1"/>
          <w:sz w:val="24"/>
          <w:szCs w:val="24"/>
          <w:shd w:val="clear" w:color="auto" w:fill="FFFFFF"/>
        </w:rPr>
      </w:pPr>
      <w:r w:rsidRPr="00C14060">
        <w:rPr>
          <w:rFonts w:ascii="Times New Roman" w:hAnsi="Times New Roman" w:cs="Times New Roman"/>
          <w:color w:val="000000" w:themeColor="text1"/>
          <w:sz w:val="24"/>
          <w:szCs w:val="24"/>
          <w:shd w:val="clear" w:color="auto" w:fill="FFFFFF"/>
        </w:rPr>
        <w:t xml:space="preserve">Lončarski, I. (2016). Risk Management, (2016). </w:t>
      </w:r>
      <w:r w:rsidRPr="00C14060">
        <w:rPr>
          <w:rFonts w:ascii="Times New Roman" w:hAnsi="Times New Roman" w:cs="Times New Roman"/>
          <w:i/>
          <w:iCs/>
          <w:color w:val="000000" w:themeColor="text1"/>
          <w:sz w:val="24"/>
          <w:szCs w:val="24"/>
          <w:shd w:val="clear" w:color="auto" w:fill="FFFFFF"/>
        </w:rPr>
        <w:t>Risk Management</w:t>
      </w:r>
      <w:r w:rsidRPr="00C14060">
        <w:rPr>
          <w:rFonts w:ascii="Times New Roman" w:hAnsi="Times New Roman" w:cs="Times New Roman"/>
          <w:color w:val="000000" w:themeColor="text1"/>
          <w:sz w:val="24"/>
          <w:szCs w:val="24"/>
          <w:shd w:val="clear" w:color="auto" w:fill="FFFFFF"/>
        </w:rPr>
        <w:t>, </w:t>
      </w:r>
      <w:r w:rsidRPr="00C14060">
        <w:rPr>
          <w:rFonts w:ascii="Times New Roman" w:hAnsi="Times New Roman" w:cs="Times New Roman"/>
          <w:i/>
          <w:iCs/>
          <w:color w:val="000000" w:themeColor="text1"/>
          <w:sz w:val="24"/>
          <w:szCs w:val="24"/>
          <w:shd w:val="clear" w:color="auto" w:fill="FFFFFF"/>
        </w:rPr>
        <w:t>18</w:t>
      </w:r>
      <w:r w:rsidRPr="00C14060">
        <w:rPr>
          <w:rFonts w:ascii="Times New Roman" w:hAnsi="Times New Roman" w:cs="Times New Roman"/>
          <w:color w:val="000000" w:themeColor="text1"/>
          <w:sz w:val="24"/>
          <w:szCs w:val="24"/>
          <w:shd w:val="clear" w:color="auto" w:fill="FFFFFF"/>
        </w:rPr>
        <w:t>(1), 1-3. DOI: 10.1057/rm.2016.2</w:t>
      </w:r>
    </w:p>
    <w:p w:rsidR="00C14060" w:rsidRPr="00C14060" w:rsidRDefault="00A10DE2" w:rsidP="00C14060">
      <w:pPr>
        <w:spacing w:after="0" w:line="480" w:lineRule="auto"/>
        <w:ind w:left="720" w:hanging="720"/>
        <w:rPr>
          <w:rFonts w:ascii="Times New Roman" w:hAnsi="Times New Roman" w:cs="Times New Roman"/>
          <w:color w:val="000000" w:themeColor="text1"/>
          <w:sz w:val="24"/>
          <w:szCs w:val="24"/>
          <w:shd w:val="clear" w:color="auto" w:fill="FFFFFF"/>
        </w:rPr>
      </w:pPr>
      <w:r w:rsidRPr="00C14060">
        <w:rPr>
          <w:rFonts w:ascii="Times New Roman" w:hAnsi="Times New Roman" w:cs="Times New Roman"/>
          <w:color w:val="000000" w:themeColor="text1"/>
          <w:sz w:val="24"/>
          <w:szCs w:val="24"/>
          <w:shd w:val="clear" w:color="auto" w:fill="FFFFFF"/>
        </w:rPr>
        <w:t xml:space="preserve">Midsize Cabin Jets. (2020). Retrieved 22 April 2020, from </w:t>
      </w:r>
      <w:hyperlink r:id="rId6" w:history="1">
        <w:r w:rsidRPr="00C14060">
          <w:rPr>
            <w:rStyle w:val="Hyperlink"/>
            <w:rFonts w:ascii="Times New Roman" w:hAnsi="Times New Roman" w:cs="Times New Roman"/>
            <w:color w:val="000000" w:themeColor="text1"/>
            <w:sz w:val="24"/>
            <w:szCs w:val="24"/>
            <w:u w:val="none"/>
            <w:shd w:val="clear" w:color="auto" w:fill="FFFFFF"/>
          </w:rPr>
          <w:t>Https://jetadvisors.com/midsize-</w:t>
        </w:r>
        <w:bookmarkStart w:id="0" w:name="_GoBack"/>
        <w:bookmarkEnd w:id="0"/>
        <w:r w:rsidRPr="00C14060">
          <w:rPr>
            <w:rStyle w:val="Hyperlink"/>
            <w:rFonts w:ascii="Times New Roman" w:hAnsi="Times New Roman" w:cs="Times New Roman"/>
            <w:color w:val="000000" w:themeColor="text1"/>
            <w:sz w:val="24"/>
            <w:szCs w:val="24"/>
            <w:u w:val="none"/>
            <w:shd w:val="clear" w:color="auto" w:fill="FFFFFF"/>
          </w:rPr>
          <w:t>cabin-jets/</w:t>
        </w:r>
      </w:hyperlink>
    </w:p>
    <w:p w:rsidR="00374CAF" w:rsidRPr="00C14060" w:rsidRDefault="00374CAF">
      <w:pPr>
        <w:rPr>
          <w:rFonts w:ascii="Times New Roman" w:hAnsi="Times New Roman" w:cs="Times New Roman"/>
          <w:sz w:val="24"/>
          <w:szCs w:val="24"/>
        </w:rPr>
      </w:pPr>
    </w:p>
    <w:p w:rsidR="00374CAF" w:rsidRPr="00C14060" w:rsidRDefault="00374CAF">
      <w:pPr>
        <w:rPr>
          <w:rFonts w:ascii="Times New Roman" w:hAnsi="Times New Roman" w:cs="Times New Roman"/>
          <w:sz w:val="24"/>
          <w:szCs w:val="24"/>
        </w:rPr>
      </w:pPr>
    </w:p>
    <w:sectPr w:rsidR="00374CAF" w:rsidRPr="00C14060" w:rsidSect="00C14060">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6D0674" w:rsidRDefault="006D0674">
      <w:pPr>
        <w:spacing w:after="0" w:line="240" w:lineRule="auto"/>
      </w:pPr>
      <w:r>
        <w:separator/>
      </w:r>
    </w:p>
  </w:endnote>
  <w:endnote w:type="continuationSeparator" w:id="1">
    <w:p w:rsidR="006D0674" w:rsidRDefault="006D0674">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libri Light">
    <w:altName w:val="Arial"/>
    <w:charset w:val="00"/>
    <w:family w:val="swiss"/>
    <w:pitch w:val="variable"/>
    <w:sig w:usb0="00000000" w:usb1="C000247B" w:usb2="00000009" w:usb3="00000000" w:csb0="0000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6D0674" w:rsidRDefault="006D0674">
      <w:pPr>
        <w:spacing w:after="0" w:line="240" w:lineRule="auto"/>
      </w:pPr>
      <w:r>
        <w:separator/>
      </w:r>
    </w:p>
  </w:footnote>
  <w:footnote w:type="continuationSeparator" w:id="1">
    <w:p w:rsidR="006D0674" w:rsidRDefault="006D0674">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14060" w:rsidRDefault="00A10DE2" w:rsidP="00C14060">
    <w:pPr>
      <w:pStyle w:val="Header"/>
    </w:pPr>
    <w:r w:rsidRPr="00C14060">
      <w:rPr>
        <w:rFonts w:ascii="Times New Roman" w:hAnsi="Times New Roman" w:cs="Times New Roman"/>
        <w:sz w:val="24"/>
        <w:szCs w:val="24"/>
      </w:rPr>
      <w:t>MIDSIZE CABIN JET PROJECT</w:t>
    </w:r>
    <w:r w:rsidR="00547FA3">
      <w:rPr>
        <w:rFonts w:ascii="Times New Roman" w:hAnsi="Times New Roman" w:cs="Times New Roman"/>
        <w:sz w:val="24"/>
        <w:szCs w:val="24"/>
      </w:rPr>
      <w:t xml:space="preserve">                                                                                                 </w:t>
    </w:r>
    <w:r w:rsidRPr="00C14060">
      <w:rPr>
        <w:rFonts w:ascii="Times New Roman" w:hAnsi="Times New Roman" w:cs="Times New Roman"/>
        <w:sz w:val="24"/>
        <w:szCs w:val="24"/>
      </w:rPr>
      <w:t xml:space="preserve"> </w:t>
    </w:r>
    <w:sdt>
      <w:sdtPr>
        <w:rPr>
          <w:rFonts w:ascii="Times New Roman" w:hAnsi="Times New Roman" w:cs="Times New Roman"/>
          <w:sz w:val="24"/>
          <w:szCs w:val="24"/>
        </w:rPr>
        <w:id w:val="1986889858"/>
        <w:docPartObj>
          <w:docPartGallery w:val="Page Numbers (Top of Page)"/>
          <w:docPartUnique/>
        </w:docPartObj>
      </w:sdtPr>
      <w:sdtEndPr>
        <w:rPr>
          <w:noProof/>
        </w:rPr>
      </w:sdtEndPr>
      <w:sdtContent>
        <w:r w:rsidR="007B11C2" w:rsidRPr="00C14060">
          <w:rPr>
            <w:rFonts w:ascii="Times New Roman" w:hAnsi="Times New Roman" w:cs="Times New Roman"/>
            <w:sz w:val="24"/>
            <w:szCs w:val="24"/>
          </w:rPr>
          <w:fldChar w:fldCharType="begin"/>
        </w:r>
        <w:r w:rsidRPr="00C14060">
          <w:rPr>
            <w:rFonts w:ascii="Times New Roman" w:hAnsi="Times New Roman" w:cs="Times New Roman"/>
            <w:sz w:val="24"/>
            <w:szCs w:val="24"/>
          </w:rPr>
          <w:instrText xml:space="preserve"> PAGE   \* MERGEFORMAT </w:instrText>
        </w:r>
        <w:r w:rsidR="007B11C2" w:rsidRPr="00C14060">
          <w:rPr>
            <w:rFonts w:ascii="Times New Roman" w:hAnsi="Times New Roman" w:cs="Times New Roman"/>
            <w:sz w:val="24"/>
            <w:szCs w:val="24"/>
          </w:rPr>
          <w:fldChar w:fldCharType="separate"/>
        </w:r>
        <w:r w:rsidR="00E15CB5">
          <w:rPr>
            <w:rFonts w:ascii="Times New Roman" w:hAnsi="Times New Roman" w:cs="Times New Roman"/>
            <w:noProof/>
            <w:sz w:val="24"/>
            <w:szCs w:val="24"/>
          </w:rPr>
          <w:t>2</w:t>
        </w:r>
        <w:r w:rsidR="007B11C2" w:rsidRPr="00C14060">
          <w:rPr>
            <w:rFonts w:ascii="Times New Roman" w:hAnsi="Times New Roman" w:cs="Times New Roman"/>
            <w:noProof/>
            <w:sz w:val="24"/>
            <w:szCs w:val="24"/>
          </w:rPr>
          <w:fldChar w:fldCharType="end"/>
        </w:r>
      </w:sdtContent>
    </w:sdt>
  </w:p>
  <w:p w:rsidR="00C14060" w:rsidRDefault="00C14060">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14060" w:rsidRPr="00C14060" w:rsidRDefault="00A10DE2" w:rsidP="00C14060">
    <w:pPr>
      <w:pStyle w:val="Header"/>
      <w:rPr>
        <w:rFonts w:ascii="Times New Roman" w:hAnsi="Times New Roman" w:cs="Times New Roman"/>
        <w:sz w:val="24"/>
        <w:szCs w:val="24"/>
      </w:rPr>
    </w:pPr>
    <w:r w:rsidRPr="00C14060">
      <w:rPr>
        <w:rFonts w:ascii="Times New Roman" w:hAnsi="Times New Roman" w:cs="Times New Roman"/>
        <w:sz w:val="24"/>
        <w:szCs w:val="24"/>
      </w:rPr>
      <w:t>Running head: MIDSIZE CABIN JET PROJECT</w:t>
    </w:r>
    <w:sdt>
      <w:sdtPr>
        <w:rPr>
          <w:rFonts w:ascii="Times New Roman" w:hAnsi="Times New Roman" w:cs="Times New Roman"/>
          <w:sz w:val="24"/>
          <w:szCs w:val="24"/>
        </w:rPr>
        <w:id w:val="530157871"/>
        <w:docPartObj>
          <w:docPartGallery w:val="Page Numbers (Top of Page)"/>
          <w:docPartUnique/>
        </w:docPartObj>
      </w:sdtPr>
      <w:sdtEndPr>
        <w:rPr>
          <w:noProof/>
        </w:rPr>
      </w:sdtEndPr>
      <w:sdtContent>
        <w:r w:rsidR="00547FA3">
          <w:rPr>
            <w:rFonts w:ascii="Times New Roman" w:hAnsi="Times New Roman" w:cs="Times New Roman"/>
            <w:sz w:val="24"/>
            <w:szCs w:val="24"/>
          </w:rPr>
          <w:t xml:space="preserve">                                                                        </w:t>
        </w:r>
        <w:r w:rsidR="007B11C2" w:rsidRPr="00C14060">
          <w:rPr>
            <w:rFonts w:ascii="Times New Roman" w:hAnsi="Times New Roman" w:cs="Times New Roman"/>
            <w:sz w:val="24"/>
            <w:szCs w:val="24"/>
          </w:rPr>
          <w:fldChar w:fldCharType="begin"/>
        </w:r>
        <w:r w:rsidRPr="00C14060">
          <w:rPr>
            <w:rFonts w:ascii="Times New Roman" w:hAnsi="Times New Roman" w:cs="Times New Roman"/>
            <w:sz w:val="24"/>
            <w:szCs w:val="24"/>
          </w:rPr>
          <w:instrText xml:space="preserve"> PAGE   \* MERGEFORMAT </w:instrText>
        </w:r>
        <w:r w:rsidR="007B11C2" w:rsidRPr="00C14060">
          <w:rPr>
            <w:rFonts w:ascii="Times New Roman" w:hAnsi="Times New Roman" w:cs="Times New Roman"/>
            <w:sz w:val="24"/>
            <w:szCs w:val="24"/>
          </w:rPr>
          <w:fldChar w:fldCharType="separate"/>
        </w:r>
        <w:r w:rsidR="00E15CB5">
          <w:rPr>
            <w:rFonts w:ascii="Times New Roman" w:hAnsi="Times New Roman" w:cs="Times New Roman"/>
            <w:noProof/>
            <w:sz w:val="24"/>
            <w:szCs w:val="24"/>
          </w:rPr>
          <w:t>1</w:t>
        </w:r>
        <w:r w:rsidR="007B11C2" w:rsidRPr="00C14060">
          <w:rPr>
            <w:rFonts w:ascii="Times New Roman" w:hAnsi="Times New Roman" w:cs="Times New Roman"/>
            <w:noProof/>
            <w:sz w:val="24"/>
            <w:szCs w:val="24"/>
          </w:rPr>
          <w:fldChar w:fldCharType="end"/>
        </w:r>
      </w:sdtContent>
    </w:sdt>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hideSpellingErrors/>
  <w:hideGrammaticalErrors/>
  <w:defaultTabStop w:val="720"/>
  <w:characterSpacingControl w:val="doNotCompress"/>
  <w:footnotePr>
    <w:footnote w:id="0"/>
    <w:footnote w:id="1"/>
  </w:footnotePr>
  <w:endnotePr>
    <w:endnote w:id="0"/>
    <w:endnote w:id="1"/>
  </w:endnotePr>
  <w:compat/>
  <w:docVars>
    <w:docVar w:name="__Grammarly_42____i" w:val="H4sIAAAAAAAEAKtWckksSQxILCpxzi/NK1GyMqwFAAEhoTITAAAA"/>
    <w:docVar w:name="__Grammarly_42___1" w:val="H4sIAAAAAAAEAKtWcslP9kxRslIyNDYyNjIwMjQ1tjA2NDA1MzRQ0lEKTi0uzszPAykwqgUAEf7A9CwAAAA="/>
  </w:docVars>
  <w:rsids>
    <w:rsidRoot w:val="00526A7F"/>
    <w:rsid w:val="000B4AB9"/>
    <w:rsid w:val="00141C99"/>
    <w:rsid w:val="001C365A"/>
    <w:rsid w:val="0025212B"/>
    <w:rsid w:val="0025661E"/>
    <w:rsid w:val="00374CAF"/>
    <w:rsid w:val="003B391F"/>
    <w:rsid w:val="003D4753"/>
    <w:rsid w:val="004A0F4F"/>
    <w:rsid w:val="00526A7F"/>
    <w:rsid w:val="00547FA3"/>
    <w:rsid w:val="005F7C45"/>
    <w:rsid w:val="006D0674"/>
    <w:rsid w:val="007B11C2"/>
    <w:rsid w:val="0083736E"/>
    <w:rsid w:val="008C76FB"/>
    <w:rsid w:val="00A10DE2"/>
    <w:rsid w:val="00A408F7"/>
    <w:rsid w:val="00C14060"/>
    <w:rsid w:val="00C67A82"/>
    <w:rsid w:val="00DD1B87"/>
    <w:rsid w:val="00E15CB5"/>
    <w:rsid w:val="00EE489B"/>
    <w:rsid w:val="00F97415"/>
    <w:rsid w:val="00FA2C3F"/>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67A82"/>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C14060"/>
    <w:rPr>
      <w:color w:val="0563C1" w:themeColor="hyperlink"/>
      <w:u w:val="single"/>
    </w:rPr>
  </w:style>
  <w:style w:type="paragraph" w:styleId="Header">
    <w:name w:val="header"/>
    <w:basedOn w:val="Normal"/>
    <w:link w:val="HeaderChar"/>
    <w:uiPriority w:val="99"/>
    <w:unhideWhenUsed/>
    <w:rsid w:val="00C14060"/>
    <w:pPr>
      <w:tabs>
        <w:tab w:val="center" w:pos="4680"/>
        <w:tab w:val="right" w:pos="9360"/>
      </w:tabs>
      <w:spacing w:after="0" w:line="240" w:lineRule="auto"/>
    </w:pPr>
  </w:style>
  <w:style w:type="character" w:customStyle="1" w:styleId="HeaderChar">
    <w:name w:val="Header Char"/>
    <w:basedOn w:val="DefaultParagraphFont"/>
    <w:link w:val="Header"/>
    <w:uiPriority w:val="99"/>
    <w:rsid w:val="00C14060"/>
  </w:style>
  <w:style w:type="paragraph" w:styleId="Footer">
    <w:name w:val="footer"/>
    <w:basedOn w:val="Normal"/>
    <w:link w:val="FooterChar"/>
    <w:uiPriority w:val="99"/>
    <w:unhideWhenUsed/>
    <w:rsid w:val="00C14060"/>
    <w:pPr>
      <w:tabs>
        <w:tab w:val="center" w:pos="4680"/>
        <w:tab w:val="right" w:pos="9360"/>
      </w:tabs>
      <w:spacing w:after="0" w:line="240" w:lineRule="auto"/>
    </w:pPr>
  </w:style>
  <w:style w:type="character" w:customStyle="1" w:styleId="FooterChar">
    <w:name w:val="Footer Char"/>
    <w:basedOn w:val="DefaultParagraphFont"/>
    <w:link w:val="Footer"/>
    <w:uiPriority w:val="99"/>
    <w:rsid w:val="00C14060"/>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jetadvisors.com/midsize-cabin-jets/" TargetMode="Externa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5</Pages>
  <Words>790</Words>
  <Characters>4507</Characters>
  <Application>Microsoft Office Word</Application>
  <DocSecurity>0</DocSecurity>
  <Lines>37</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5287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PEDDYPLAIN</dc:creator>
  <cp:lastModifiedBy>ADM</cp:lastModifiedBy>
  <cp:revision>3</cp:revision>
  <dcterms:created xsi:type="dcterms:W3CDTF">2020-04-22T15:54:00Z</dcterms:created>
  <dcterms:modified xsi:type="dcterms:W3CDTF">2020-04-22T15:54:00Z</dcterms:modified>
</cp:coreProperties>
</file>